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7664B" w14:textId="395129F2" w:rsidR="00840128" w:rsidRPr="00840128" w:rsidRDefault="00840128" w:rsidP="00840128">
      <w:pPr>
        <w:pStyle w:val="a7"/>
        <w:shd w:val="clear" w:color="auto" w:fill="FFFFFF"/>
        <w:spacing w:before="0" w:beforeAutospacing="0" w:after="0" w:afterAutospacing="0" w:line="375" w:lineRule="atLeast"/>
        <w:jc w:val="center"/>
        <w:rPr>
          <w:b/>
          <w:bCs/>
          <w:sz w:val="36"/>
          <w:szCs w:val="36"/>
        </w:rPr>
      </w:pPr>
      <w:r w:rsidRPr="00840128">
        <w:rPr>
          <w:b/>
          <w:bCs/>
          <w:sz w:val="36"/>
          <w:szCs w:val="36"/>
        </w:rPr>
        <w:t>2021年2月中国31省市快递</w:t>
      </w:r>
      <w:r w:rsidR="00D329BA">
        <w:rPr>
          <w:rFonts w:hint="eastAsia"/>
          <w:b/>
          <w:bCs/>
          <w:sz w:val="36"/>
          <w:szCs w:val="36"/>
        </w:rPr>
        <w:t>收入</w:t>
      </w:r>
      <w:r w:rsidRPr="00840128">
        <w:rPr>
          <w:b/>
          <w:bCs/>
          <w:sz w:val="36"/>
          <w:szCs w:val="36"/>
        </w:rPr>
        <w:t>排行榜</w:t>
      </w:r>
    </w:p>
    <w:p w14:paraId="47F5B049" w14:textId="42206A9A" w:rsidR="00840128" w:rsidRDefault="00F06B17" w:rsidP="00734185">
      <w:pPr>
        <w:pStyle w:val="a7"/>
        <w:shd w:val="clear" w:color="auto" w:fill="FFFFFF"/>
        <w:spacing w:before="0" w:beforeAutospacing="0" w:after="0" w:afterAutospacing="0" w:line="375" w:lineRule="atLeast"/>
        <w:rPr>
          <w:color w:val="5E5E5E"/>
          <w:sz w:val="27"/>
          <w:szCs w:val="27"/>
        </w:rPr>
      </w:pPr>
      <w:r>
        <w:rPr>
          <w:rFonts w:hint="eastAsia"/>
        </w:rPr>
        <w:t>中商情报网讯：国家邮政局数据显示，</w:t>
      </w:r>
      <w:r w:rsidR="00734185" w:rsidRPr="00734185">
        <w:rPr>
          <w:color w:val="5E5E5E"/>
          <w:sz w:val="27"/>
          <w:szCs w:val="27"/>
        </w:rPr>
        <w:t xml:space="preserve"> </w:t>
      </w:r>
      <w:r w:rsidR="00734185">
        <w:rPr>
          <w:color w:val="5E5E5E"/>
          <w:sz w:val="27"/>
          <w:szCs w:val="27"/>
        </w:rPr>
        <w:t>2021</w:t>
      </w:r>
      <w:r w:rsidR="00734185">
        <w:rPr>
          <w:rFonts w:hint="eastAsia"/>
          <w:color w:val="5E5E5E"/>
          <w:sz w:val="27"/>
          <w:szCs w:val="27"/>
        </w:rPr>
        <w:t>年</w:t>
      </w:r>
      <w:r w:rsidR="00734185" w:rsidRPr="00734185">
        <w:rPr>
          <w:rFonts w:hint="eastAsia"/>
          <w:color w:val="5E5E5E"/>
          <w:sz w:val="27"/>
          <w:szCs w:val="27"/>
        </w:rPr>
        <w:t>2月份，全行业业务收入完成704.5亿元，同比增长30.8%；业务总量完成694.6亿元，同比增长44.3%</w:t>
      </w:r>
      <w:r w:rsidR="00734185">
        <w:rPr>
          <w:rFonts w:hint="eastAsia"/>
          <w:color w:val="5E5E5E"/>
          <w:sz w:val="27"/>
          <w:szCs w:val="27"/>
        </w:rPr>
        <w:t>；</w:t>
      </w:r>
      <w:r w:rsidR="00734185" w:rsidRPr="00734185">
        <w:rPr>
          <w:rFonts w:hint="eastAsia"/>
          <w:color w:val="5E5E5E"/>
          <w:sz w:val="27"/>
          <w:szCs w:val="27"/>
        </w:rPr>
        <w:t>邮政服务业务总量完成163.6亿元，同比增长4.7%；邮政寄递服务业务量完成13.4亿件，同比下降32.6%；邮政寄递服务业务收入完成28.3亿元，同比下降16.2%</w:t>
      </w:r>
      <w:r w:rsidR="00734185">
        <w:rPr>
          <w:rFonts w:hint="eastAsia"/>
          <w:color w:val="5E5E5E"/>
          <w:sz w:val="27"/>
          <w:szCs w:val="27"/>
        </w:rPr>
        <w:t>；</w:t>
      </w:r>
      <w:r w:rsidR="00734185" w:rsidRPr="00734185">
        <w:rPr>
          <w:rFonts w:hint="eastAsia"/>
          <w:color w:val="5E5E5E"/>
          <w:sz w:val="27"/>
          <w:szCs w:val="27"/>
        </w:rPr>
        <w:t>2月份，全国快递服务企业业务量完成46.2亿件，同比增长67.0%；业</w:t>
      </w:r>
      <w:bookmarkStart w:id="0" w:name="_GoBack"/>
      <w:bookmarkEnd w:id="0"/>
      <w:r w:rsidR="00734185" w:rsidRPr="00734185">
        <w:rPr>
          <w:rFonts w:hint="eastAsia"/>
          <w:color w:val="5E5E5E"/>
          <w:sz w:val="27"/>
          <w:szCs w:val="27"/>
        </w:rPr>
        <w:t>务收入完成515.7亿元，同比增长41.5%。</w:t>
      </w:r>
    </w:p>
    <w:p w14:paraId="2A0BE96B" w14:textId="48BE6E68" w:rsidR="00840128" w:rsidRPr="00840128" w:rsidRDefault="00840128" w:rsidP="00840128">
      <w:pPr>
        <w:widowControl/>
        <w:spacing w:line="450" w:lineRule="atLeast"/>
        <w:jc w:val="left"/>
        <w:rPr>
          <w:rFonts w:ascii="Helvetica" w:eastAsia="宋体" w:hAnsi="Helvetica" w:cs="宋体"/>
          <w:b/>
          <w:bCs/>
          <w:color w:val="555555"/>
          <w:kern w:val="0"/>
          <w:sz w:val="22"/>
          <w:shd w:val="clear" w:color="auto" w:fill="FFFFFF"/>
        </w:rPr>
      </w:pPr>
      <w:r w:rsidRPr="00840128">
        <w:rPr>
          <w:rFonts w:ascii="Helvetica" w:eastAsia="宋体" w:hAnsi="Helvetica" w:cs="宋体"/>
          <w:b/>
          <w:bCs/>
          <w:color w:val="555555"/>
          <w:kern w:val="0"/>
          <w:sz w:val="22"/>
          <w:shd w:val="clear" w:color="auto" w:fill="FFFFFF"/>
        </w:rPr>
        <w:t>2021</w:t>
      </w:r>
      <w:r w:rsidRPr="00840128">
        <w:rPr>
          <w:rFonts w:ascii="Helvetica" w:eastAsia="宋体" w:hAnsi="Helvetica" w:cs="宋体"/>
          <w:b/>
          <w:bCs/>
          <w:color w:val="555555"/>
          <w:kern w:val="0"/>
          <w:sz w:val="22"/>
          <w:shd w:val="clear" w:color="auto" w:fill="FFFFFF"/>
        </w:rPr>
        <w:t>年</w:t>
      </w:r>
      <w:r>
        <w:rPr>
          <w:rFonts w:ascii="Helvetica" w:eastAsia="宋体" w:hAnsi="Helvetica" w:cs="宋体"/>
          <w:b/>
          <w:bCs/>
          <w:color w:val="555555"/>
          <w:kern w:val="0"/>
          <w:sz w:val="22"/>
          <w:shd w:val="clear" w:color="auto" w:fill="FFFFFF"/>
        </w:rPr>
        <w:t>2</w:t>
      </w:r>
      <w:r w:rsidRPr="00840128">
        <w:rPr>
          <w:rFonts w:ascii="Helvetica" w:eastAsia="宋体" w:hAnsi="Helvetica" w:cs="宋体"/>
          <w:b/>
          <w:bCs/>
          <w:color w:val="555555"/>
          <w:kern w:val="0"/>
          <w:sz w:val="22"/>
          <w:shd w:val="clear" w:color="auto" w:fill="FFFFFF"/>
        </w:rPr>
        <w:t>月</w:t>
      </w:r>
      <w:r w:rsidRPr="00840128">
        <w:rPr>
          <w:rFonts w:ascii="Helvetica" w:eastAsia="宋体" w:hAnsi="Helvetica" w:cs="宋体"/>
          <w:b/>
          <w:bCs/>
          <w:color w:val="555555"/>
          <w:kern w:val="0"/>
          <w:sz w:val="22"/>
          <w:shd w:val="clear" w:color="auto" w:fill="FFFFFF"/>
        </w:rPr>
        <w:t>31</w:t>
      </w:r>
      <w:r w:rsidRPr="00840128">
        <w:rPr>
          <w:rFonts w:ascii="Helvetica" w:eastAsia="宋体" w:hAnsi="Helvetica" w:cs="宋体"/>
          <w:b/>
          <w:bCs/>
          <w:color w:val="555555"/>
          <w:kern w:val="0"/>
          <w:sz w:val="22"/>
          <w:shd w:val="clear" w:color="auto" w:fill="FFFFFF"/>
        </w:rPr>
        <w:t>省市</w:t>
      </w:r>
      <w:r w:rsidR="00357932">
        <w:rPr>
          <w:rFonts w:ascii="Helvetica" w:eastAsia="宋体" w:hAnsi="Helvetica" w:cs="宋体" w:hint="eastAsia"/>
          <w:b/>
          <w:bCs/>
          <w:color w:val="555555"/>
          <w:kern w:val="0"/>
          <w:sz w:val="22"/>
          <w:shd w:val="clear" w:color="auto" w:fill="FFFFFF"/>
        </w:rPr>
        <w:t>快递</w:t>
      </w:r>
      <w:r w:rsidR="00D329BA">
        <w:rPr>
          <w:rFonts w:ascii="Helvetica" w:eastAsia="宋体" w:hAnsi="Helvetica" w:cs="宋体" w:hint="eastAsia"/>
          <w:b/>
          <w:bCs/>
          <w:color w:val="555555"/>
          <w:kern w:val="0"/>
          <w:sz w:val="22"/>
          <w:shd w:val="clear" w:color="auto" w:fill="FFFFFF"/>
        </w:rPr>
        <w:t>收入</w:t>
      </w:r>
      <w:r w:rsidRPr="00840128">
        <w:rPr>
          <w:rFonts w:ascii="Helvetica" w:eastAsia="宋体" w:hAnsi="Helvetica" w:cs="宋体"/>
          <w:b/>
          <w:bCs/>
          <w:color w:val="555555"/>
          <w:kern w:val="0"/>
          <w:sz w:val="22"/>
          <w:shd w:val="clear" w:color="auto" w:fill="FFFFFF"/>
        </w:rPr>
        <w:t>排名</w:t>
      </w:r>
    </w:p>
    <w:p w14:paraId="70A67C98" w14:textId="2B1EFC6D" w:rsidR="00840128" w:rsidRPr="00840128" w:rsidRDefault="00840128" w:rsidP="00840128">
      <w:pPr>
        <w:widowControl/>
        <w:shd w:val="clear" w:color="auto" w:fill="FFFFFF"/>
        <w:spacing w:after="150" w:line="450" w:lineRule="atLeast"/>
        <w:jc w:val="left"/>
        <w:rPr>
          <w:rFonts w:ascii="Helvetica" w:eastAsia="宋体" w:hAnsi="Helvetica" w:cs="宋体"/>
          <w:color w:val="333333"/>
          <w:kern w:val="0"/>
          <w:sz w:val="24"/>
          <w:szCs w:val="24"/>
        </w:rPr>
      </w:pPr>
      <w:r>
        <w:rPr>
          <w:rFonts w:ascii="Helvetica" w:eastAsia="宋体" w:hAnsi="Helvetica" w:cs="宋体" w:hint="eastAsia"/>
          <w:color w:val="333333"/>
          <w:kern w:val="0"/>
          <w:sz w:val="24"/>
          <w:szCs w:val="24"/>
        </w:rPr>
        <w:t>各省市快递业务量</w:t>
      </w:r>
      <w:r w:rsidRPr="00840128">
        <w:rPr>
          <w:rFonts w:ascii="Helvetica" w:eastAsia="宋体" w:hAnsi="Helvetica" w:cs="宋体"/>
          <w:color w:val="333333"/>
          <w:kern w:val="0"/>
          <w:sz w:val="24"/>
          <w:szCs w:val="24"/>
        </w:rPr>
        <w:t>排名情况：截至</w:t>
      </w:r>
      <w:r w:rsidRPr="00840128">
        <w:rPr>
          <w:rFonts w:ascii="Helvetica" w:eastAsia="宋体" w:hAnsi="Helvetica" w:cs="宋体"/>
          <w:color w:val="333333"/>
          <w:kern w:val="0"/>
          <w:sz w:val="24"/>
          <w:szCs w:val="24"/>
        </w:rPr>
        <w:t>2021</w:t>
      </w:r>
      <w:r w:rsidRPr="00840128">
        <w:rPr>
          <w:rFonts w:ascii="Helvetica" w:eastAsia="宋体" w:hAnsi="Helvetica" w:cs="宋体"/>
          <w:color w:val="333333"/>
          <w:kern w:val="0"/>
          <w:sz w:val="24"/>
          <w:szCs w:val="24"/>
        </w:rPr>
        <w:t>年</w:t>
      </w:r>
      <w:r>
        <w:rPr>
          <w:rFonts w:ascii="Helvetica" w:eastAsia="宋体" w:hAnsi="Helvetica" w:cs="宋体"/>
          <w:color w:val="333333"/>
          <w:kern w:val="0"/>
          <w:sz w:val="24"/>
          <w:szCs w:val="24"/>
        </w:rPr>
        <w:t>2</w:t>
      </w:r>
      <w:r w:rsidRPr="00840128">
        <w:rPr>
          <w:rFonts w:ascii="Helvetica" w:eastAsia="宋体" w:hAnsi="Helvetica" w:cs="宋体"/>
          <w:color w:val="333333"/>
          <w:kern w:val="0"/>
          <w:sz w:val="24"/>
          <w:szCs w:val="24"/>
        </w:rPr>
        <w:t>月，广东省</w:t>
      </w:r>
      <w:r>
        <w:rPr>
          <w:rFonts w:ascii="Helvetica" w:eastAsia="宋体" w:hAnsi="Helvetica" w:cs="宋体" w:hint="eastAsia"/>
          <w:color w:val="333333"/>
          <w:kern w:val="0"/>
          <w:sz w:val="24"/>
          <w:szCs w:val="24"/>
        </w:rPr>
        <w:t>的快递业务</w:t>
      </w:r>
      <w:r w:rsidR="00D329BA">
        <w:rPr>
          <w:rFonts w:ascii="Helvetica" w:eastAsia="宋体" w:hAnsi="Helvetica" w:cs="宋体" w:hint="eastAsia"/>
          <w:color w:val="333333"/>
          <w:kern w:val="0"/>
          <w:sz w:val="24"/>
          <w:szCs w:val="24"/>
        </w:rPr>
        <w:t>收入遥遥领先</w:t>
      </w:r>
      <w:r w:rsidRPr="00840128">
        <w:rPr>
          <w:rFonts w:ascii="Helvetica" w:eastAsia="宋体" w:hAnsi="Helvetica" w:cs="宋体"/>
          <w:color w:val="333333"/>
          <w:kern w:val="0"/>
          <w:sz w:val="24"/>
          <w:szCs w:val="24"/>
        </w:rPr>
        <w:t>，</w:t>
      </w:r>
      <w:r w:rsidR="00D329BA">
        <w:rPr>
          <w:rFonts w:ascii="Helvetica" w:eastAsia="宋体" w:hAnsi="Helvetica" w:cs="宋体" w:hint="eastAsia"/>
          <w:color w:val="333333"/>
          <w:kern w:val="0"/>
          <w:sz w:val="24"/>
          <w:szCs w:val="24"/>
        </w:rPr>
        <w:t>金额</w:t>
      </w:r>
      <w:r w:rsidRPr="00840128">
        <w:rPr>
          <w:rFonts w:ascii="Helvetica" w:eastAsia="宋体" w:hAnsi="Helvetica" w:cs="宋体"/>
          <w:color w:val="333333"/>
          <w:kern w:val="0"/>
          <w:sz w:val="24"/>
          <w:szCs w:val="24"/>
        </w:rPr>
        <w:t>达</w:t>
      </w:r>
      <w:r w:rsidR="00D329BA">
        <w:rPr>
          <w:rFonts w:ascii="Helvetica" w:eastAsia="宋体" w:hAnsi="Helvetica" w:cs="宋体"/>
          <w:color w:val="333333"/>
          <w:kern w:val="0"/>
          <w:sz w:val="24"/>
          <w:szCs w:val="24"/>
        </w:rPr>
        <w:t>325.53</w:t>
      </w:r>
      <w:r w:rsidRPr="00840128">
        <w:rPr>
          <w:rFonts w:ascii="Helvetica" w:eastAsia="宋体" w:hAnsi="Helvetica" w:cs="宋体"/>
          <w:color w:val="333333"/>
          <w:kern w:val="0"/>
          <w:sz w:val="24"/>
          <w:szCs w:val="24"/>
        </w:rPr>
        <w:t>亿</w:t>
      </w:r>
      <w:r w:rsidR="00D329BA">
        <w:rPr>
          <w:rFonts w:ascii="Helvetica" w:eastAsia="宋体" w:hAnsi="Helvetica" w:cs="宋体" w:hint="eastAsia"/>
          <w:color w:val="333333"/>
          <w:kern w:val="0"/>
          <w:sz w:val="24"/>
          <w:szCs w:val="24"/>
        </w:rPr>
        <w:t>元</w:t>
      </w:r>
      <w:r w:rsidRPr="00840128">
        <w:rPr>
          <w:rFonts w:ascii="Helvetica" w:eastAsia="宋体" w:hAnsi="Helvetica" w:cs="宋体"/>
          <w:color w:val="333333"/>
          <w:kern w:val="0"/>
          <w:sz w:val="24"/>
          <w:szCs w:val="24"/>
        </w:rPr>
        <w:t>，同比增</w:t>
      </w:r>
      <w:r>
        <w:rPr>
          <w:rFonts w:ascii="Helvetica" w:eastAsia="宋体" w:hAnsi="Helvetica" w:cs="宋体" w:hint="eastAsia"/>
          <w:color w:val="333333"/>
          <w:kern w:val="0"/>
          <w:sz w:val="24"/>
          <w:szCs w:val="24"/>
        </w:rPr>
        <w:t>长</w:t>
      </w:r>
      <w:r w:rsidR="00D329BA">
        <w:rPr>
          <w:rFonts w:ascii="Helvetica" w:eastAsia="宋体" w:hAnsi="Helvetica" w:cs="宋体"/>
          <w:color w:val="333333"/>
          <w:kern w:val="0"/>
          <w:sz w:val="24"/>
          <w:szCs w:val="24"/>
        </w:rPr>
        <w:t>56.2</w:t>
      </w:r>
      <w:r w:rsidRPr="00840128">
        <w:rPr>
          <w:rFonts w:ascii="Helvetica" w:eastAsia="宋体" w:hAnsi="Helvetica" w:cs="宋体"/>
          <w:color w:val="333333"/>
          <w:kern w:val="0"/>
          <w:sz w:val="24"/>
          <w:szCs w:val="24"/>
        </w:rPr>
        <w:t>%</w:t>
      </w:r>
      <w:r w:rsidRPr="00840128">
        <w:rPr>
          <w:rFonts w:ascii="Helvetica" w:eastAsia="宋体" w:hAnsi="Helvetica" w:cs="宋体"/>
          <w:color w:val="333333"/>
          <w:kern w:val="0"/>
          <w:sz w:val="24"/>
          <w:szCs w:val="24"/>
        </w:rPr>
        <w:t>，随后排名依次为</w:t>
      </w:r>
      <w:r w:rsidR="00D329BA">
        <w:rPr>
          <w:rFonts w:ascii="Helvetica" w:eastAsia="宋体" w:hAnsi="Helvetica" w:cs="宋体" w:hint="eastAsia"/>
          <w:color w:val="333333"/>
          <w:kern w:val="0"/>
          <w:sz w:val="24"/>
          <w:szCs w:val="24"/>
        </w:rPr>
        <w:t>上海、</w:t>
      </w:r>
      <w:r w:rsidRPr="00840128">
        <w:rPr>
          <w:rFonts w:ascii="Helvetica" w:eastAsia="宋体" w:hAnsi="Helvetica" w:cs="宋体"/>
          <w:color w:val="333333"/>
          <w:kern w:val="0"/>
          <w:sz w:val="24"/>
          <w:szCs w:val="24"/>
        </w:rPr>
        <w:t>浙江、江苏、山东、福建、</w:t>
      </w:r>
      <w:r w:rsidR="00D329BA">
        <w:rPr>
          <w:rFonts w:ascii="Helvetica" w:eastAsia="宋体" w:hAnsi="Helvetica" w:cs="宋体" w:hint="eastAsia"/>
          <w:color w:val="333333"/>
          <w:kern w:val="0"/>
          <w:sz w:val="24"/>
          <w:szCs w:val="24"/>
        </w:rPr>
        <w:t>北京</w:t>
      </w:r>
      <w:r w:rsidRPr="00840128">
        <w:rPr>
          <w:rFonts w:ascii="Helvetica" w:eastAsia="宋体" w:hAnsi="Helvetica" w:cs="宋体"/>
          <w:color w:val="333333"/>
          <w:kern w:val="0"/>
          <w:sz w:val="24"/>
          <w:szCs w:val="24"/>
        </w:rPr>
        <w:t>、</w:t>
      </w:r>
      <w:r w:rsidR="00D329BA">
        <w:rPr>
          <w:rFonts w:ascii="Helvetica" w:eastAsia="宋体" w:hAnsi="Helvetica" w:cs="宋体" w:hint="eastAsia"/>
          <w:color w:val="333333"/>
          <w:kern w:val="0"/>
          <w:sz w:val="24"/>
          <w:szCs w:val="24"/>
        </w:rPr>
        <w:t>河北</w:t>
      </w:r>
      <w:r w:rsidRPr="00840128">
        <w:rPr>
          <w:rFonts w:ascii="Helvetica" w:eastAsia="宋体" w:hAnsi="Helvetica" w:cs="宋体"/>
          <w:color w:val="333333"/>
          <w:kern w:val="0"/>
          <w:sz w:val="24"/>
          <w:szCs w:val="24"/>
        </w:rPr>
        <w:t>、</w:t>
      </w:r>
      <w:r w:rsidR="00D329BA">
        <w:rPr>
          <w:rFonts w:ascii="Helvetica" w:eastAsia="宋体" w:hAnsi="Helvetica" w:cs="宋体" w:hint="eastAsia"/>
          <w:color w:val="333333"/>
          <w:kern w:val="0"/>
          <w:sz w:val="24"/>
          <w:szCs w:val="24"/>
        </w:rPr>
        <w:t>河南</w:t>
      </w:r>
      <w:r w:rsidR="00D329BA" w:rsidRPr="00840128">
        <w:rPr>
          <w:rFonts w:ascii="Helvetica" w:eastAsia="宋体" w:hAnsi="Helvetica" w:cs="宋体"/>
          <w:color w:val="333333"/>
          <w:kern w:val="0"/>
          <w:sz w:val="24"/>
          <w:szCs w:val="24"/>
        </w:rPr>
        <w:t>、</w:t>
      </w:r>
      <w:r w:rsidR="00D329BA">
        <w:rPr>
          <w:rFonts w:ascii="Helvetica" w:eastAsia="宋体" w:hAnsi="Helvetica" w:cs="宋体" w:hint="eastAsia"/>
          <w:color w:val="333333"/>
          <w:kern w:val="0"/>
          <w:sz w:val="24"/>
          <w:szCs w:val="24"/>
        </w:rPr>
        <w:t>四川</w:t>
      </w:r>
      <w:r>
        <w:rPr>
          <w:rFonts w:ascii="Helvetica" w:eastAsia="宋体" w:hAnsi="Helvetica" w:cs="宋体" w:hint="eastAsia"/>
          <w:color w:val="333333"/>
          <w:kern w:val="0"/>
          <w:sz w:val="24"/>
          <w:szCs w:val="24"/>
        </w:rPr>
        <w:t>。</w:t>
      </w:r>
    </w:p>
    <w:p w14:paraId="1DD13E68" w14:textId="6305E44C" w:rsidR="00840128" w:rsidRDefault="00D329BA" w:rsidP="00840128">
      <w:pPr>
        <w:pStyle w:val="a7"/>
        <w:shd w:val="clear" w:color="auto" w:fill="FFFFFF"/>
        <w:spacing w:before="0" w:beforeAutospacing="0" w:after="0" w:afterAutospacing="0" w:line="375" w:lineRule="atLeast"/>
        <w:jc w:val="center"/>
        <w:rPr>
          <w:color w:val="5E5E5E"/>
          <w:sz w:val="27"/>
          <w:szCs w:val="27"/>
        </w:rPr>
      </w:pPr>
      <w:r>
        <w:rPr>
          <w:noProof/>
          <w:color w:val="5E5E5E"/>
          <w:sz w:val="27"/>
          <w:szCs w:val="27"/>
        </w:rPr>
        <w:drawing>
          <wp:inline distT="0" distB="0" distL="0" distR="0" wp14:anchorId="74142BD2" wp14:editId="16F071F7">
            <wp:extent cx="5695950" cy="93059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快递收入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930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24311" w14:textId="6744563B" w:rsidR="00672CF9" w:rsidRPr="00840128" w:rsidRDefault="00840128" w:rsidP="00840128">
      <w:pPr>
        <w:pStyle w:val="a7"/>
        <w:shd w:val="clear" w:color="auto" w:fill="FFFFFF"/>
        <w:spacing w:before="0" w:beforeAutospacing="0" w:after="0" w:afterAutospacing="0" w:line="375" w:lineRule="atLeast"/>
        <w:jc w:val="center"/>
        <w:rPr>
          <w:color w:val="5E5E5E"/>
          <w:sz w:val="22"/>
          <w:szCs w:val="22"/>
        </w:rPr>
      </w:pPr>
      <w:r w:rsidRPr="00840128">
        <w:rPr>
          <w:rFonts w:ascii="Helvetica" w:hAnsi="Helvetica"/>
          <w:color w:val="333333"/>
          <w:sz w:val="21"/>
          <w:szCs w:val="21"/>
          <w:shd w:val="clear" w:color="auto" w:fill="FFFFFF"/>
        </w:rPr>
        <w:t>数据来源：国家邮政局，中</w:t>
      </w:r>
      <w:proofErr w:type="gramStart"/>
      <w:r w:rsidRPr="00840128">
        <w:rPr>
          <w:rFonts w:ascii="Helvetica" w:hAnsi="Helvetica"/>
          <w:color w:val="333333"/>
          <w:sz w:val="21"/>
          <w:szCs w:val="21"/>
          <w:shd w:val="clear" w:color="auto" w:fill="FFFFFF"/>
        </w:rPr>
        <w:t>商产业</w:t>
      </w:r>
      <w:proofErr w:type="gramEnd"/>
      <w:r w:rsidRPr="00840128">
        <w:rPr>
          <w:rFonts w:ascii="Helvetica" w:hAnsi="Helvetica"/>
          <w:color w:val="333333"/>
          <w:sz w:val="21"/>
          <w:szCs w:val="21"/>
          <w:shd w:val="clear" w:color="auto" w:fill="FFFFFF"/>
        </w:rPr>
        <w:t>研究院整理</w:t>
      </w:r>
    </w:p>
    <w:p w14:paraId="3CFE02FB" w14:textId="695289DB" w:rsidR="00E73E71" w:rsidRPr="00F06B17" w:rsidRDefault="00734185">
      <w:r>
        <w:rPr>
          <w:rStyle w:val="a8"/>
          <w:rFonts w:ascii="Helvetica" w:hAnsi="Helvetica"/>
          <w:color w:val="555555"/>
          <w:shd w:val="clear" w:color="auto" w:fill="FFFFFF"/>
        </w:rPr>
        <w:t>更多资料请参考中</w:t>
      </w:r>
      <w:proofErr w:type="gramStart"/>
      <w:r>
        <w:rPr>
          <w:rStyle w:val="a8"/>
          <w:rFonts w:ascii="Helvetica" w:hAnsi="Helvetica"/>
          <w:color w:val="555555"/>
          <w:shd w:val="clear" w:color="auto" w:fill="FFFFFF"/>
        </w:rPr>
        <w:t>商产业</w:t>
      </w:r>
      <w:proofErr w:type="gramEnd"/>
      <w:r>
        <w:rPr>
          <w:rStyle w:val="a8"/>
          <w:rFonts w:ascii="Helvetica" w:hAnsi="Helvetica"/>
          <w:color w:val="555555"/>
          <w:shd w:val="clear" w:color="auto" w:fill="FFFFFF"/>
        </w:rPr>
        <w:t>研究院发布的《中国快递行业市场前景及投资机会研究报告》</w:t>
      </w:r>
      <w:r>
        <w:rPr>
          <w:rStyle w:val="a8"/>
          <w:rFonts w:ascii="Helvetica" w:hAnsi="Helvetica"/>
          <w:color w:val="555555"/>
          <w:shd w:val="clear" w:color="auto" w:fill="FFFFFF"/>
        </w:rPr>
        <w:t>,</w:t>
      </w:r>
      <w:r>
        <w:rPr>
          <w:rStyle w:val="a8"/>
          <w:rFonts w:ascii="Helvetica" w:hAnsi="Helvetica"/>
          <w:color w:val="555555"/>
          <w:shd w:val="clear" w:color="auto" w:fill="FFFFFF"/>
        </w:rPr>
        <w:t>同时中</w:t>
      </w:r>
      <w:proofErr w:type="gramStart"/>
      <w:r>
        <w:rPr>
          <w:rStyle w:val="a8"/>
          <w:rFonts w:ascii="Helvetica" w:hAnsi="Helvetica"/>
          <w:color w:val="555555"/>
          <w:shd w:val="clear" w:color="auto" w:fill="FFFFFF"/>
        </w:rPr>
        <w:t>商产业</w:t>
      </w:r>
      <w:proofErr w:type="gramEnd"/>
      <w:r>
        <w:rPr>
          <w:rStyle w:val="a8"/>
          <w:rFonts w:ascii="Helvetica" w:hAnsi="Helvetica"/>
          <w:color w:val="555555"/>
          <w:shd w:val="clear" w:color="auto" w:fill="FFFFFF"/>
        </w:rPr>
        <w:t>研究院还提供产业大数据、产业情报、产业研究报告、产业规划、园区规划、十四五规划、产业招商引资等服务。</w:t>
      </w:r>
    </w:p>
    <w:sectPr w:rsidR="00E73E71" w:rsidRPr="00F06B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4A225" w14:textId="77777777" w:rsidR="004A39DE" w:rsidRDefault="004A39DE" w:rsidP="00F06B17">
      <w:r>
        <w:separator/>
      </w:r>
    </w:p>
  </w:endnote>
  <w:endnote w:type="continuationSeparator" w:id="0">
    <w:p w14:paraId="4801341C" w14:textId="77777777" w:rsidR="004A39DE" w:rsidRDefault="004A39DE" w:rsidP="00F0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A1253" w14:textId="77777777" w:rsidR="004A39DE" w:rsidRDefault="004A39DE" w:rsidP="00F06B17">
      <w:r>
        <w:separator/>
      </w:r>
    </w:p>
  </w:footnote>
  <w:footnote w:type="continuationSeparator" w:id="0">
    <w:p w14:paraId="3606A5EA" w14:textId="77777777" w:rsidR="004A39DE" w:rsidRDefault="004A39DE" w:rsidP="00F06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8F"/>
    <w:rsid w:val="000007FE"/>
    <w:rsid w:val="00014C76"/>
    <w:rsid w:val="000A6E87"/>
    <w:rsid w:val="000C6113"/>
    <w:rsid w:val="000E0D65"/>
    <w:rsid w:val="00142386"/>
    <w:rsid w:val="003068B5"/>
    <w:rsid w:val="00352E8F"/>
    <w:rsid w:val="00357932"/>
    <w:rsid w:val="004A39DE"/>
    <w:rsid w:val="00553526"/>
    <w:rsid w:val="00672CF9"/>
    <w:rsid w:val="00674E61"/>
    <w:rsid w:val="006A51EA"/>
    <w:rsid w:val="00734185"/>
    <w:rsid w:val="00761724"/>
    <w:rsid w:val="0079299A"/>
    <w:rsid w:val="007F112F"/>
    <w:rsid w:val="00804EBF"/>
    <w:rsid w:val="008172BC"/>
    <w:rsid w:val="00840128"/>
    <w:rsid w:val="00870E31"/>
    <w:rsid w:val="0087776D"/>
    <w:rsid w:val="009307AF"/>
    <w:rsid w:val="00971CB6"/>
    <w:rsid w:val="009B1FA8"/>
    <w:rsid w:val="00A0339B"/>
    <w:rsid w:val="00A1528B"/>
    <w:rsid w:val="00B7385E"/>
    <w:rsid w:val="00C05F56"/>
    <w:rsid w:val="00C97D19"/>
    <w:rsid w:val="00CB391A"/>
    <w:rsid w:val="00CD23F4"/>
    <w:rsid w:val="00D030CD"/>
    <w:rsid w:val="00D14EBF"/>
    <w:rsid w:val="00D329BA"/>
    <w:rsid w:val="00E3170C"/>
    <w:rsid w:val="00E514F3"/>
    <w:rsid w:val="00E73E71"/>
    <w:rsid w:val="00EA3ED4"/>
    <w:rsid w:val="00EC292D"/>
    <w:rsid w:val="00F06B17"/>
    <w:rsid w:val="00FB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D68B6"/>
  <w15:chartTrackingRefBased/>
  <w15:docId w15:val="{DB0523CE-B0E5-4ED3-AC59-264495EE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B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6B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6B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6B17"/>
    <w:rPr>
      <w:sz w:val="18"/>
      <w:szCs w:val="18"/>
    </w:rPr>
  </w:style>
  <w:style w:type="paragraph" w:styleId="a7">
    <w:name w:val="Normal (Web)"/>
    <w:basedOn w:val="a"/>
    <w:uiPriority w:val="99"/>
    <w:unhideWhenUsed/>
    <w:rsid w:val="00F06B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1">
    <w:name w:val="Plain Table 1"/>
    <w:basedOn w:val="a1"/>
    <w:uiPriority w:val="41"/>
    <w:rsid w:val="00674E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674E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674E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8">
    <w:name w:val="Strong"/>
    <w:basedOn w:val="a0"/>
    <w:uiPriority w:val="22"/>
    <w:qFormat/>
    <w:rsid w:val="007341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3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蓝色​​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2021-03-16T07:57:00Z</dcterms:created>
  <dcterms:modified xsi:type="dcterms:W3CDTF">2021-03-16T08:05:00Z</dcterms:modified>
</cp:coreProperties>
</file>